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147271F6" w14:textId="6E71296E" w:rsidR="00636FC6" w:rsidRPr="0019274C" w:rsidRDefault="0019274C" w:rsidP="0019274C">
      <w:pPr>
        <w:autoSpaceDE w:val="0"/>
        <w:autoSpaceDN w:val="0"/>
        <w:adjustRightInd w:val="0"/>
        <w:rPr>
          <w:rFonts w:ascii="URWPalladioL-Bold" w:hAnsi="URWPalladioL-Bold" w:cs="URWPalladioL-Bold"/>
          <w:b/>
          <w:bCs/>
          <w:sz w:val="36"/>
          <w:szCs w:val="36"/>
          <w:lang w:val="en-US"/>
        </w:rPr>
      </w:pPr>
      <w:bookmarkStart w:id="0" w:name="_GoBack"/>
      <w:r w:rsidRPr="0019274C">
        <w:rPr>
          <w:rFonts w:ascii="Arial" w:hAnsi="Arial" w:cs="Arial"/>
          <w:b/>
          <w:bCs/>
          <w:sz w:val="32"/>
          <w:szCs w:val="36"/>
          <w:lang w:val="en-US"/>
        </w:rPr>
        <w:t>Identification of Pote</w:t>
      </w:r>
      <w:r w:rsidRPr="0019274C">
        <w:rPr>
          <w:rFonts w:ascii="Arial" w:hAnsi="Arial" w:cs="Arial"/>
          <w:b/>
          <w:bCs/>
          <w:sz w:val="32"/>
          <w:szCs w:val="36"/>
          <w:lang w:val="en-US"/>
        </w:rPr>
        <w:t xml:space="preserve">ntial Sites for a Multi-Purpose </w:t>
      </w:r>
      <w:r w:rsidRPr="0019274C">
        <w:rPr>
          <w:rFonts w:ascii="Arial" w:hAnsi="Arial" w:cs="Arial"/>
          <w:b/>
          <w:bCs/>
          <w:sz w:val="32"/>
          <w:szCs w:val="36"/>
          <w:lang w:val="en-US"/>
        </w:rPr>
        <w:t>Dam Using a Dam Suitability Stream Model</w:t>
      </w:r>
    </w:p>
    <w:bookmarkEnd w:id="0"/>
    <w:p w14:paraId="064F5913" w14:textId="77777777" w:rsidR="0019274C" w:rsidRDefault="0019274C" w:rsidP="00192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lang w:val="en-US"/>
        </w:rPr>
      </w:pPr>
    </w:p>
    <w:p w14:paraId="3A31EA59" w14:textId="7B68AD99" w:rsidR="0019274C" w:rsidRPr="0019274C" w:rsidRDefault="0019274C" w:rsidP="00192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  <w:lang w:val="en-US"/>
        </w:rPr>
      </w:pPr>
      <w:proofErr w:type="spellStart"/>
      <w:r w:rsidRPr="0019274C">
        <w:rPr>
          <w:rFonts w:ascii="Arial" w:hAnsi="Arial" w:cs="Arial"/>
          <w:b/>
          <w:bCs/>
          <w:szCs w:val="22"/>
          <w:lang w:val="en-US"/>
        </w:rPr>
        <w:t>Zhenfeng</w:t>
      </w:r>
      <w:proofErr w:type="spellEnd"/>
      <w:r w:rsidRPr="0019274C">
        <w:rPr>
          <w:rFonts w:ascii="Arial" w:hAnsi="Arial" w:cs="Arial"/>
          <w:b/>
          <w:bCs/>
          <w:szCs w:val="22"/>
          <w:lang w:val="en-US"/>
        </w:rPr>
        <w:t xml:space="preserve"> Shao</w:t>
      </w:r>
      <w:r w:rsidRPr="0019274C">
        <w:rPr>
          <w:rFonts w:ascii="Arial" w:hAnsi="Arial" w:cs="Arial"/>
          <w:b/>
          <w:bCs/>
          <w:szCs w:val="22"/>
          <w:vertAlign w:val="superscript"/>
          <w:lang w:val="en-US"/>
        </w:rPr>
        <w:t>1</w:t>
      </w:r>
      <w:r w:rsidRPr="0019274C">
        <w:rPr>
          <w:rFonts w:ascii="Arial" w:hAnsi="Arial" w:cs="Arial"/>
          <w:b/>
          <w:bCs/>
          <w:szCs w:val="22"/>
          <w:lang w:val="en-US"/>
        </w:rPr>
        <w:t xml:space="preserve">, Zahid Jahangir </w:t>
      </w:r>
      <w:r w:rsidRPr="0019274C">
        <w:rPr>
          <w:rFonts w:ascii="Arial" w:hAnsi="Arial" w:cs="Arial"/>
          <w:b/>
          <w:bCs/>
          <w:szCs w:val="22"/>
          <w:vertAlign w:val="superscript"/>
          <w:lang w:val="en-US"/>
        </w:rPr>
        <w:t>1,*</w:t>
      </w:r>
      <w:r w:rsidRPr="0019274C">
        <w:rPr>
          <w:rFonts w:ascii="Arial" w:hAnsi="Arial" w:cs="Arial"/>
          <w:b/>
          <w:bCs/>
          <w:szCs w:val="22"/>
          <w:lang w:val="en-US"/>
        </w:rPr>
        <w:t xml:space="preserve">, Qazi Muhammad Yasir </w:t>
      </w:r>
      <w:r w:rsidRPr="0019274C">
        <w:rPr>
          <w:rFonts w:ascii="Arial" w:hAnsi="Arial" w:cs="Arial"/>
          <w:b/>
          <w:bCs/>
          <w:szCs w:val="22"/>
          <w:vertAlign w:val="superscript"/>
          <w:lang w:val="en-US"/>
        </w:rPr>
        <w:t>2,</w:t>
      </w:r>
      <w:r w:rsidRPr="0019274C">
        <w:rPr>
          <w:rFonts w:ascii="Arial" w:hAnsi="Arial" w:cs="Arial"/>
          <w:b/>
          <w:bCs/>
          <w:szCs w:val="22"/>
          <w:vertAlign w:val="superscript"/>
          <w:lang w:val="en-US"/>
        </w:rPr>
        <w:t>*</w:t>
      </w:r>
      <w:r w:rsidRPr="0019274C">
        <w:rPr>
          <w:rFonts w:ascii="Arial" w:hAnsi="Arial" w:cs="Arial"/>
          <w:b/>
          <w:bCs/>
          <w:szCs w:val="22"/>
          <w:lang w:val="en-US"/>
        </w:rPr>
        <w:t>, Atta-ur-Rahman</w:t>
      </w:r>
      <w:r w:rsidRPr="0019274C">
        <w:rPr>
          <w:rFonts w:ascii="Arial" w:hAnsi="Arial" w:cs="Arial"/>
          <w:b/>
          <w:bCs/>
          <w:szCs w:val="22"/>
          <w:vertAlign w:val="superscript"/>
          <w:lang w:val="en-US"/>
        </w:rPr>
        <w:t>3</w:t>
      </w:r>
      <w:r w:rsidRPr="0019274C">
        <w:rPr>
          <w:rFonts w:ascii="Arial" w:hAnsi="Arial" w:cs="Arial"/>
          <w:b/>
          <w:bCs/>
          <w:szCs w:val="22"/>
          <w:lang w:val="en-US"/>
        </w:rPr>
        <w:t xml:space="preserve"> and </w:t>
      </w:r>
      <w:proofErr w:type="spellStart"/>
      <w:r w:rsidRPr="0019274C">
        <w:rPr>
          <w:rFonts w:ascii="Arial" w:hAnsi="Arial" w:cs="Arial"/>
          <w:b/>
          <w:bCs/>
          <w:szCs w:val="22"/>
          <w:lang w:val="en-US"/>
        </w:rPr>
        <w:t>Shakeel</w:t>
      </w:r>
      <w:proofErr w:type="spellEnd"/>
      <w:r w:rsidRPr="0019274C">
        <w:rPr>
          <w:rFonts w:ascii="Arial" w:hAnsi="Arial" w:cs="Arial"/>
          <w:b/>
          <w:bCs/>
          <w:szCs w:val="22"/>
          <w:lang w:val="en-US"/>
        </w:rPr>
        <w:t xml:space="preserve"> Mahmood</w:t>
      </w:r>
      <w:r w:rsidRPr="0019274C">
        <w:rPr>
          <w:rFonts w:ascii="Arial" w:hAnsi="Arial" w:cs="Arial"/>
          <w:b/>
          <w:bCs/>
          <w:szCs w:val="22"/>
          <w:vertAlign w:val="superscript"/>
          <w:lang w:val="en-US"/>
        </w:rPr>
        <w:t>4</w:t>
      </w:r>
    </w:p>
    <w:p w14:paraId="79D8CA61" w14:textId="77777777" w:rsidR="0019274C" w:rsidRDefault="0019274C" w:rsidP="001927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71F99DC" w14:textId="47785567" w:rsidR="0019274C" w:rsidRPr="0019274C" w:rsidRDefault="0019274C" w:rsidP="001927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9274C">
        <w:rPr>
          <w:rFonts w:ascii="Arial" w:hAnsi="Arial" w:cs="Arial"/>
          <w:sz w:val="22"/>
          <w:szCs w:val="22"/>
          <w:lang w:val="en-US"/>
        </w:rPr>
        <w:t>1 State Key Laboratory of Information Engineering in Surveyi</w:t>
      </w:r>
      <w:r>
        <w:rPr>
          <w:rFonts w:ascii="Arial" w:hAnsi="Arial" w:cs="Arial"/>
          <w:sz w:val="22"/>
          <w:szCs w:val="22"/>
          <w:lang w:val="en-US"/>
        </w:rPr>
        <w:t xml:space="preserve">ng, Mapping and Remote Sensing, </w:t>
      </w:r>
      <w:r w:rsidRPr="0019274C">
        <w:rPr>
          <w:rFonts w:ascii="Arial" w:hAnsi="Arial" w:cs="Arial"/>
          <w:sz w:val="22"/>
          <w:szCs w:val="22"/>
          <w:lang w:val="en-US"/>
        </w:rPr>
        <w:t>Wuhan University,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9274C">
        <w:rPr>
          <w:rFonts w:ascii="Arial" w:hAnsi="Arial" w:cs="Arial"/>
          <w:sz w:val="22"/>
          <w:szCs w:val="22"/>
          <w:lang w:val="en-US"/>
        </w:rPr>
        <w:t>Wuhan 430079</w:t>
      </w:r>
      <w:r>
        <w:rPr>
          <w:rFonts w:ascii="Arial" w:hAnsi="Arial" w:cs="Arial"/>
          <w:sz w:val="22"/>
          <w:szCs w:val="22"/>
          <w:lang w:val="en-US"/>
        </w:rPr>
        <w:t>, China.</w:t>
      </w:r>
    </w:p>
    <w:p w14:paraId="125E92AC" w14:textId="77777777" w:rsidR="0019274C" w:rsidRPr="0019274C" w:rsidRDefault="0019274C" w:rsidP="001927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9274C">
        <w:rPr>
          <w:rFonts w:ascii="Arial" w:hAnsi="Arial" w:cs="Arial"/>
          <w:sz w:val="22"/>
          <w:szCs w:val="22"/>
          <w:lang w:val="en-US"/>
        </w:rPr>
        <w:t>2 School of Geographical Sciences, Northeast Normal University, Changchun 130024, China</w:t>
      </w:r>
    </w:p>
    <w:p w14:paraId="512D8CCD" w14:textId="0E883446" w:rsidR="0019274C" w:rsidRPr="0019274C" w:rsidRDefault="0019274C" w:rsidP="001927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9274C">
        <w:rPr>
          <w:rFonts w:ascii="Arial" w:hAnsi="Arial" w:cs="Arial"/>
          <w:sz w:val="22"/>
          <w:szCs w:val="22"/>
          <w:lang w:val="en-US"/>
        </w:rPr>
        <w:t>3 Department of Geography, University of Peshawar, Peshawar 25120, Pak</w:t>
      </w:r>
      <w:r>
        <w:rPr>
          <w:rFonts w:ascii="Arial" w:hAnsi="Arial" w:cs="Arial"/>
          <w:sz w:val="22"/>
          <w:szCs w:val="22"/>
          <w:lang w:val="en-US"/>
        </w:rPr>
        <w:t>istan.</w:t>
      </w:r>
    </w:p>
    <w:p w14:paraId="43FC961F" w14:textId="514879B8" w:rsidR="0019274C" w:rsidRPr="0019274C" w:rsidRDefault="0019274C" w:rsidP="001927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9274C">
        <w:rPr>
          <w:rFonts w:ascii="Arial" w:hAnsi="Arial" w:cs="Arial"/>
          <w:sz w:val="22"/>
          <w:szCs w:val="22"/>
          <w:lang w:val="en-US"/>
        </w:rPr>
        <w:t>4 Department of Geography, Government College U</w:t>
      </w:r>
      <w:r>
        <w:rPr>
          <w:rFonts w:ascii="Arial" w:hAnsi="Arial" w:cs="Arial"/>
          <w:sz w:val="22"/>
          <w:szCs w:val="22"/>
          <w:lang w:val="en-US"/>
        </w:rPr>
        <w:t>niversity Lahore, Lahore 54000, Pakistan.</w:t>
      </w:r>
    </w:p>
    <w:p w14:paraId="30A84770" w14:textId="3699FEAA" w:rsidR="00A21DCC" w:rsidRPr="0019274C" w:rsidRDefault="0019274C" w:rsidP="0019274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9274C">
        <w:rPr>
          <w:rFonts w:ascii="Arial" w:hAnsi="Arial" w:cs="Arial"/>
          <w:b/>
          <w:bCs/>
          <w:sz w:val="22"/>
          <w:szCs w:val="22"/>
          <w:lang w:val="en-US"/>
        </w:rPr>
        <w:t xml:space="preserve">* </w:t>
      </w:r>
      <w:r w:rsidRPr="0019274C">
        <w:rPr>
          <w:rFonts w:ascii="Arial" w:hAnsi="Arial" w:cs="Arial"/>
          <w:sz w:val="22"/>
          <w:szCs w:val="22"/>
          <w:lang w:val="en-US"/>
        </w:rPr>
        <w:t>Correspondence: z.jahangir93@gmail.com (Z.J.); yas</w:t>
      </w:r>
      <w:r>
        <w:rPr>
          <w:rFonts w:ascii="Arial" w:hAnsi="Arial" w:cs="Arial"/>
          <w:sz w:val="22"/>
          <w:szCs w:val="22"/>
          <w:lang w:val="en-US"/>
        </w:rPr>
        <w:t xml:space="preserve">984@nenu.edu.cn (Q.M.Y.); Tel.: </w:t>
      </w:r>
      <w:r w:rsidRPr="0019274C">
        <w:rPr>
          <w:rFonts w:ascii="Arial" w:hAnsi="Arial" w:cs="Arial"/>
          <w:sz w:val="22"/>
          <w:szCs w:val="22"/>
          <w:lang w:val="en-US"/>
        </w:rPr>
        <w:t>+</w:t>
      </w:r>
      <w:r>
        <w:rPr>
          <w:rFonts w:ascii="Arial" w:hAnsi="Arial" w:cs="Arial"/>
          <w:sz w:val="22"/>
          <w:szCs w:val="22"/>
          <w:lang w:val="en-US"/>
        </w:rPr>
        <w:t xml:space="preserve">86-18702754297 (Z.J.); </w:t>
      </w:r>
      <w:r w:rsidRPr="0019274C">
        <w:rPr>
          <w:rFonts w:ascii="Arial" w:hAnsi="Arial" w:cs="Arial"/>
          <w:sz w:val="22"/>
          <w:szCs w:val="22"/>
          <w:lang w:val="en-US"/>
        </w:rPr>
        <w:t>+86-13104432863 (Q.M.Y.)</w:t>
      </w:r>
    </w:p>
    <w:p w14:paraId="4CCB8D29" w14:textId="77777777" w:rsidR="0019274C" w:rsidRDefault="0019274C" w:rsidP="00636FC6">
      <w:pPr>
        <w:rPr>
          <w:rFonts w:ascii="Arial" w:hAnsi="Arial" w:cs="Arial"/>
          <w:b/>
          <w:bCs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69C692F0" w14:textId="4AD104E6" w:rsidR="00A64231" w:rsidRPr="00D748ED" w:rsidRDefault="0019274C" w:rsidP="00D748E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748ED">
        <w:rPr>
          <w:rFonts w:ascii="Arial" w:hAnsi="Arial" w:cs="Arial"/>
          <w:lang w:val="en-US"/>
        </w:rPr>
        <w:t>Optimal site selection of a dam is one of the crucial tasks in water resource management.</w:t>
      </w:r>
      <w:r w:rsidRPr="00D748ED">
        <w:rPr>
          <w:rFonts w:ascii="Arial" w:hAnsi="Arial" w:cs="Arial"/>
          <w:lang w:val="en-US"/>
        </w:rPr>
        <w:t xml:space="preserve"> </w:t>
      </w:r>
      <w:r w:rsidRPr="00D748ED">
        <w:rPr>
          <w:rFonts w:ascii="Arial" w:hAnsi="Arial" w:cs="Arial"/>
          <w:lang w:val="en-US"/>
        </w:rPr>
        <w:t>In this study, a dam suitability stream model (DSSM) is utilized to identify potentia</w:t>
      </w:r>
      <w:r w:rsidRPr="00D748ED">
        <w:rPr>
          <w:rFonts w:ascii="Arial" w:hAnsi="Arial" w:cs="Arial"/>
          <w:lang w:val="en-US"/>
        </w:rPr>
        <w:t xml:space="preserve">l sites for </w:t>
      </w:r>
      <w:r w:rsidRPr="00D748ED">
        <w:rPr>
          <w:rFonts w:ascii="Arial" w:hAnsi="Arial" w:cs="Arial"/>
          <w:lang w:val="en-US"/>
        </w:rPr>
        <w:t>constructing multi-purpose dams. In DSSM, each input parameter</w:t>
      </w:r>
      <w:r w:rsidRPr="00D748ED">
        <w:rPr>
          <w:rFonts w:ascii="Arial" w:hAnsi="Arial" w:cs="Arial"/>
          <w:lang w:val="en-US"/>
        </w:rPr>
        <w:t xml:space="preserve"> is weighted using the analytic </w:t>
      </w:r>
      <w:r w:rsidRPr="00D748ED">
        <w:rPr>
          <w:rFonts w:ascii="Arial" w:hAnsi="Arial" w:cs="Arial"/>
          <w:lang w:val="en-US"/>
        </w:rPr>
        <w:t>hierarchy process (AHP), and then weighted overlay analysis</w:t>
      </w:r>
      <w:r w:rsidRPr="00D748ED">
        <w:rPr>
          <w:rFonts w:ascii="Arial" w:hAnsi="Arial" w:cs="Arial"/>
          <w:lang w:val="en-US"/>
        </w:rPr>
        <w:t xml:space="preserve"> is performed in a Geographical Information System (GIS) </w:t>
      </w:r>
      <w:r w:rsidRPr="00D748ED">
        <w:rPr>
          <w:rFonts w:ascii="Arial" w:hAnsi="Arial" w:cs="Arial"/>
          <w:lang w:val="en-US"/>
        </w:rPr>
        <w:t>environment. Compared to the previ</w:t>
      </w:r>
      <w:r w:rsidRPr="00D748ED">
        <w:rPr>
          <w:rFonts w:ascii="Arial" w:hAnsi="Arial" w:cs="Arial"/>
          <w:lang w:val="en-US"/>
        </w:rPr>
        <w:t xml:space="preserve">ous studies, this study showed </w:t>
      </w:r>
      <w:r w:rsidRPr="00D748ED">
        <w:rPr>
          <w:rFonts w:ascii="Arial" w:hAnsi="Arial" w:cs="Arial"/>
          <w:lang w:val="en-US"/>
        </w:rPr>
        <w:t>di</w:t>
      </w:r>
      <w:r w:rsidRPr="00D748ED">
        <w:rPr>
          <w:rFonts w:ascii="Arial" w:hAnsi="Arial" w:cs="Arial"/>
          <w:lang w:val="en-US"/>
        </w:rPr>
        <w:t>ff</w:t>
      </w:r>
      <w:r w:rsidRPr="00D748ED">
        <w:rPr>
          <w:rFonts w:ascii="Arial" w:hAnsi="Arial" w:cs="Arial"/>
          <w:lang w:val="en-US"/>
        </w:rPr>
        <w:t>erent results based on the crucial parameter that is “stream order”.</w:t>
      </w:r>
      <w:r w:rsidRPr="00D748ED">
        <w:rPr>
          <w:rFonts w:ascii="Arial" w:hAnsi="Arial" w:cs="Arial"/>
          <w:lang w:val="en-US"/>
        </w:rPr>
        <w:t xml:space="preserve"> Two resultant site suitability </w:t>
      </w:r>
      <w:r w:rsidRPr="00D748ED">
        <w:rPr>
          <w:rFonts w:ascii="Arial" w:hAnsi="Arial" w:cs="Arial"/>
          <w:lang w:val="en-US"/>
        </w:rPr>
        <w:t>maps are prepared to di</w:t>
      </w:r>
      <w:r w:rsidRPr="00D748ED">
        <w:rPr>
          <w:rFonts w:ascii="Arial" w:hAnsi="Arial" w:cs="Arial"/>
          <w:lang w:val="en-US"/>
        </w:rPr>
        <w:t>ff</w:t>
      </w:r>
      <w:r w:rsidRPr="00D748ED">
        <w:rPr>
          <w:rFonts w:ascii="Arial" w:hAnsi="Arial" w:cs="Arial"/>
          <w:lang w:val="en-US"/>
        </w:rPr>
        <w:t>erentiate the importance of stream or</w:t>
      </w:r>
      <w:r w:rsidRPr="00D748ED">
        <w:rPr>
          <w:rFonts w:ascii="Arial" w:hAnsi="Arial" w:cs="Arial"/>
          <w:lang w:val="en-US"/>
        </w:rPr>
        <w:t xml:space="preserve">der. Each of the resulting maps </w:t>
      </w:r>
      <w:r w:rsidRPr="00D748ED">
        <w:rPr>
          <w:rFonts w:ascii="Arial" w:hAnsi="Arial" w:cs="Arial"/>
          <w:lang w:val="en-US"/>
        </w:rPr>
        <w:t>visualizes four classes of suitability from highly suitable to least su</w:t>
      </w:r>
      <w:r w:rsidRPr="00D748ED">
        <w:rPr>
          <w:rFonts w:ascii="Arial" w:hAnsi="Arial" w:cs="Arial"/>
          <w:lang w:val="en-US"/>
        </w:rPr>
        <w:t xml:space="preserve">itable. The proposed sites will </w:t>
      </w:r>
      <w:r w:rsidRPr="00D748ED">
        <w:rPr>
          <w:rFonts w:ascii="Arial" w:hAnsi="Arial" w:cs="Arial"/>
          <w:lang w:val="en-US"/>
        </w:rPr>
        <w:t xml:space="preserve">store water for a variety of uses at the local and regional level and </w:t>
      </w:r>
      <w:r w:rsidRPr="00D748ED">
        <w:rPr>
          <w:rFonts w:ascii="Arial" w:hAnsi="Arial" w:cs="Arial"/>
          <w:lang w:val="en-US"/>
        </w:rPr>
        <w:t xml:space="preserve">reduce flood risk, which can be </w:t>
      </w:r>
      <w:r w:rsidRPr="00D748ED">
        <w:rPr>
          <w:rFonts w:ascii="Arial" w:hAnsi="Arial" w:cs="Arial"/>
          <w:lang w:val="en-US"/>
        </w:rPr>
        <w:t>very useful for hydrologists and disaster risk managers.</w:t>
      </w:r>
    </w:p>
    <w:p w14:paraId="0CF7D322" w14:textId="77777777" w:rsidR="0019274C" w:rsidRPr="00D748ED" w:rsidRDefault="0019274C" w:rsidP="00D748E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A6B6CC3" w14:textId="255E6318" w:rsidR="0019274C" w:rsidRPr="00D748ED" w:rsidRDefault="0019274C" w:rsidP="00D748E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D748ED">
        <w:rPr>
          <w:rFonts w:ascii="Arial" w:hAnsi="Arial" w:cs="Arial"/>
          <w:lang w:val="en-US"/>
        </w:rPr>
        <w:t>A</w:t>
      </w:r>
      <w:r w:rsidRPr="00D748ED">
        <w:rPr>
          <w:rFonts w:ascii="Arial" w:hAnsi="Arial" w:cs="Arial"/>
          <w:lang w:val="en-US"/>
        </w:rPr>
        <w:t xml:space="preserve"> </w:t>
      </w:r>
      <w:r w:rsidRPr="00D748ED">
        <w:rPr>
          <w:rFonts w:ascii="Arial" w:hAnsi="Arial" w:cs="Arial"/>
          <w:lang w:val="en-US"/>
        </w:rPr>
        <w:t>new</w:t>
      </w:r>
      <w:r w:rsidRPr="00D748ED">
        <w:rPr>
          <w:rFonts w:ascii="Arial" w:hAnsi="Arial" w:cs="Arial"/>
          <w:lang w:val="en-US"/>
        </w:rPr>
        <w:t xml:space="preserve"> </w:t>
      </w:r>
      <w:r w:rsidRPr="00D748ED">
        <w:rPr>
          <w:rFonts w:ascii="Arial" w:hAnsi="Arial" w:cs="Arial"/>
          <w:lang w:val="en-US"/>
        </w:rPr>
        <w:t>model</w:t>
      </w:r>
      <w:r w:rsidRPr="00D748ED">
        <w:rPr>
          <w:rFonts w:ascii="Arial" w:hAnsi="Arial" w:cs="Arial"/>
          <w:lang w:val="en-US"/>
        </w:rPr>
        <w:t xml:space="preserve"> </w:t>
      </w:r>
      <w:r w:rsidRPr="00D748ED">
        <w:rPr>
          <w:rFonts w:ascii="Arial" w:hAnsi="Arial" w:cs="Arial"/>
          <w:lang w:val="en-US"/>
        </w:rPr>
        <w:t>DSSM</w:t>
      </w:r>
      <w:r w:rsidRPr="00D748ED">
        <w:rPr>
          <w:rFonts w:ascii="Arial" w:hAnsi="Arial" w:cs="Arial"/>
          <w:lang w:val="en-US"/>
        </w:rPr>
        <w:t xml:space="preserve"> </w:t>
      </w:r>
      <w:r w:rsidRPr="00D748ED">
        <w:rPr>
          <w:rFonts w:ascii="Arial" w:hAnsi="Arial" w:cs="Arial"/>
          <w:lang w:val="en-US"/>
        </w:rPr>
        <w:t>is being proposed in the current study based on i</w:t>
      </w:r>
      <w:r w:rsidRPr="00D748ED">
        <w:rPr>
          <w:rFonts w:ascii="Arial" w:hAnsi="Arial" w:cs="Arial"/>
          <w:lang w:val="en-US"/>
        </w:rPr>
        <w:t xml:space="preserve">ntegrating GIS, remote sensing, </w:t>
      </w:r>
      <w:r w:rsidRPr="00D748ED">
        <w:rPr>
          <w:rFonts w:ascii="Arial" w:hAnsi="Arial" w:cs="Arial"/>
          <w:lang w:val="en-US"/>
        </w:rPr>
        <w:t>and AHP to spot a feasible site for constructing a multi-purpose dam in t</w:t>
      </w:r>
      <w:r w:rsidRPr="00D748ED">
        <w:rPr>
          <w:rFonts w:ascii="Arial" w:hAnsi="Arial" w:cs="Arial"/>
          <w:lang w:val="en-US"/>
        </w:rPr>
        <w:t xml:space="preserve">he Panjkora Basin, northwest of </w:t>
      </w:r>
      <w:r w:rsidRPr="00D748ED">
        <w:rPr>
          <w:rFonts w:ascii="Arial" w:hAnsi="Arial" w:cs="Arial"/>
          <w:lang w:val="en-US"/>
        </w:rPr>
        <w:t>Pakistan. The selection of sites for multi-purpose dams involves several factors.</w:t>
      </w:r>
      <w:r w:rsidRPr="00D748ED">
        <w:rPr>
          <w:rFonts w:ascii="Arial" w:hAnsi="Arial" w:cs="Arial"/>
          <w:lang w:val="en-US"/>
        </w:rPr>
        <w:t xml:space="preserve"> Therefore, DSSM can </w:t>
      </w:r>
      <w:r w:rsidRPr="00D748ED">
        <w:rPr>
          <w:rFonts w:ascii="Arial" w:hAnsi="Arial" w:cs="Arial"/>
          <w:lang w:val="en-US"/>
        </w:rPr>
        <w:t xml:space="preserve">utilize all factors combined with streams and their order in an </w:t>
      </w:r>
      <w:r w:rsidRPr="00D748ED">
        <w:rPr>
          <w:rFonts w:ascii="Arial" w:hAnsi="Arial" w:cs="Arial"/>
          <w:lang w:val="en-US"/>
        </w:rPr>
        <w:t>efficient</w:t>
      </w:r>
      <w:r w:rsidRPr="00D748ED">
        <w:rPr>
          <w:rFonts w:ascii="Arial" w:hAnsi="Arial" w:cs="Arial"/>
          <w:lang w:val="en-US"/>
        </w:rPr>
        <w:t xml:space="preserve"> way to solve this problem.</w:t>
      </w:r>
      <w:r w:rsidRPr="00D748ED">
        <w:rPr>
          <w:rFonts w:ascii="Arial" w:hAnsi="Arial" w:cs="Arial"/>
          <w:lang w:val="en-US"/>
        </w:rPr>
        <w:t xml:space="preserve"> </w:t>
      </w:r>
      <w:r w:rsidRPr="00D748ED">
        <w:rPr>
          <w:rFonts w:ascii="Arial" w:hAnsi="Arial" w:cs="Arial"/>
          <w:lang w:val="en-US"/>
        </w:rPr>
        <w:t>DSSM uses AHP to assign weights for each criterion, where the high</w:t>
      </w:r>
      <w:r w:rsidRPr="00D748ED">
        <w:rPr>
          <w:rFonts w:ascii="Arial" w:hAnsi="Arial" w:cs="Arial"/>
          <w:lang w:val="en-US"/>
        </w:rPr>
        <w:t xml:space="preserve">est weight is given to the most </w:t>
      </w:r>
      <w:r w:rsidRPr="00D748ED">
        <w:rPr>
          <w:rFonts w:ascii="Arial" w:hAnsi="Arial" w:cs="Arial"/>
          <w:lang w:val="en-US"/>
        </w:rPr>
        <w:t>crucial parameter of the DSSM model, named as stream order.</w:t>
      </w:r>
    </w:p>
    <w:sectPr w:rsidR="0019274C" w:rsidRPr="00D748ED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E7362" w14:textId="77777777" w:rsidR="005E33B4" w:rsidRDefault="005E33B4" w:rsidP="00636FC6">
      <w:r>
        <w:separator/>
      </w:r>
    </w:p>
  </w:endnote>
  <w:endnote w:type="continuationSeparator" w:id="0">
    <w:p w14:paraId="1EADCC6B" w14:textId="77777777" w:rsidR="005E33B4" w:rsidRDefault="005E33B4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5E33B4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7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5E33B4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F6E7" w14:textId="77777777" w:rsidR="005E33B4" w:rsidRDefault="005E33B4" w:rsidP="00636FC6">
      <w:r>
        <w:separator/>
      </w:r>
    </w:p>
  </w:footnote>
  <w:footnote w:type="continuationSeparator" w:id="0">
    <w:p w14:paraId="753DC7B4" w14:textId="77777777" w:rsidR="005E33B4" w:rsidRDefault="005E33B4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19274C"/>
    <w:rsid w:val="00431D27"/>
    <w:rsid w:val="005E33B4"/>
    <w:rsid w:val="00636FC6"/>
    <w:rsid w:val="006862C3"/>
    <w:rsid w:val="00897E90"/>
    <w:rsid w:val="008D35D6"/>
    <w:rsid w:val="00922CC5"/>
    <w:rsid w:val="009F740F"/>
    <w:rsid w:val="00A21DCC"/>
    <w:rsid w:val="00A64231"/>
    <w:rsid w:val="00D553BC"/>
    <w:rsid w:val="00D748ED"/>
    <w:rsid w:val="00DA2FFA"/>
    <w:rsid w:val="00DB7734"/>
    <w:rsid w:val="00E137D7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Microsoft account</cp:lastModifiedBy>
  <cp:revision>2</cp:revision>
  <dcterms:created xsi:type="dcterms:W3CDTF">2021-10-05T07:48:00Z</dcterms:created>
  <dcterms:modified xsi:type="dcterms:W3CDTF">2021-10-05T07:48:00Z</dcterms:modified>
</cp:coreProperties>
</file>